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20" w:rsidRPr="001923E8" w:rsidRDefault="00DB515D" w:rsidP="009864A1">
      <w:pPr>
        <w:rPr>
          <w:sz w:val="22"/>
          <w:szCs w:val="22"/>
        </w:rPr>
      </w:pPr>
      <w:r>
        <w:rPr>
          <w:noProof/>
          <w:sz w:val="22"/>
          <w:szCs w:val="22"/>
          <w:lang w:val="es-AR" w:eastAsia="es-AR"/>
        </w:rPr>
        <w:pict>
          <v:shapetype id="_x0000_t202" coordsize="21600,21600" o:spt="202" path="m,l,21600r21600,l21600,xe">
            <v:stroke joinstyle="miter"/>
            <v:path gradientshapeok="t" o:connecttype="rect"/>
          </v:shapetype>
          <v:shape id="_x0000_s1067" type="#_x0000_t202" style="position:absolute;margin-left:-.75pt;margin-top:-10.95pt;width:143.7pt;height:38.2pt;z-index:251658240;mso-wrap-style:none" stroked="f">
            <v:textbox style="mso-fit-shape-to-text:t">
              <w:txbxContent>
                <w:p w:rsidR="001923E8" w:rsidRDefault="00A00EF1">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41.75pt;height:40.5pt" fillcolor="#708b39" strokeweight="1pt">
                        <v:fill r:id="rId8" o:title="Horizontal oscura" type="pattern"/>
                        <v:shadow on="t" opacity="52429f"/>
                        <v:textpath style="font-family:&quot;AR JULIAN&quot;;font-size:24pt;font-style:italic;v-text-kern:t" trim="t" fitpath="t" string="GEOGRAFIA"/>
                      </v:shape>
                    </w:pict>
                  </w:r>
                </w:p>
              </w:txbxContent>
            </v:textbox>
          </v:shape>
        </w:pict>
      </w:r>
      <w:r>
        <w:rPr>
          <w:noProof/>
          <w:sz w:val="22"/>
          <w:szCs w:val="22"/>
          <w:lang w:val="es-AR" w:eastAsia="es-AR"/>
        </w:rPr>
        <w:pict>
          <v:shape id="_x0000_s1068" type="#_x0000_t202" style="position:absolute;margin-left:283.95pt;margin-top:-10.95pt;width:147.75pt;height:45.8pt;z-index:251659264" stroked="f">
            <v:textbox>
              <w:txbxContent>
                <w:p w:rsidR="00DB515D" w:rsidRDefault="00DB515D" w:rsidP="00DB515D">
                  <w:pPr>
                    <w:jc w:val="center"/>
                    <w:rPr>
                      <w:lang w:val="es-AR"/>
                    </w:rPr>
                  </w:pPr>
                  <w:r>
                    <w:rPr>
                      <w:lang w:val="es-AR"/>
                    </w:rPr>
                    <w:t xml:space="preserve">Prof. Rosana </w:t>
                  </w:r>
                  <w:r w:rsidR="001D20B8">
                    <w:rPr>
                      <w:lang w:val="es-AR"/>
                    </w:rPr>
                    <w:t>Rodríguez</w:t>
                  </w:r>
                </w:p>
                <w:p w:rsidR="00DB515D" w:rsidRPr="00DB515D" w:rsidRDefault="00DB515D" w:rsidP="00DB515D">
                  <w:pPr>
                    <w:jc w:val="center"/>
                    <w:rPr>
                      <w:b/>
                      <w:sz w:val="36"/>
                      <w:szCs w:val="36"/>
                      <w:lang w:val="es-AR"/>
                    </w:rPr>
                  </w:pPr>
                  <w:r w:rsidRPr="00DB515D">
                    <w:rPr>
                      <w:b/>
                      <w:sz w:val="36"/>
                      <w:szCs w:val="36"/>
                      <w:lang w:val="es-AR"/>
                    </w:rPr>
                    <w:t>3°A</w:t>
                  </w:r>
                </w:p>
              </w:txbxContent>
            </v:textbox>
          </v:shape>
        </w:pict>
      </w:r>
      <w:r w:rsidR="009864A1" w:rsidRPr="001923E8">
        <w:rPr>
          <w:sz w:val="22"/>
          <w:szCs w:val="22"/>
        </w:rPr>
        <w:t xml:space="preserve"> </w:t>
      </w:r>
    </w:p>
    <w:p w:rsidR="00DB515D" w:rsidRDefault="009864A1">
      <w:pPr>
        <w:pStyle w:val="Ttulo2"/>
        <w:rPr>
          <w:sz w:val="22"/>
          <w:szCs w:val="22"/>
        </w:rPr>
      </w:pPr>
      <w:r w:rsidRPr="001923E8">
        <w:rPr>
          <w:sz w:val="22"/>
          <w:szCs w:val="22"/>
        </w:rPr>
        <w:t xml:space="preserve"> </w:t>
      </w:r>
    </w:p>
    <w:p w:rsidR="00DB515D" w:rsidRDefault="00DB515D">
      <w:pPr>
        <w:pStyle w:val="Ttulo2"/>
        <w:rPr>
          <w:sz w:val="22"/>
          <w:szCs w:val="22"/>
        </w:rPr>
      </w:pPr>
    </w:p>
    <w:p w:rsidR="00A00EF1" w:rsidRPr="00A00EF1" w:rsidRDefault="00A00EF1" w:rsidP="00A00EF1"/>
    <w:p w:rsidR="00AC692C" w:rsidRDefault="00AC692C">
      <w:pPr>
        <w:pStyle w:val="Ttulo2"/>
        <w:rPr>
          <w:sz w:val="22"/>
          <w:szCs w:val="22"/>
        </w:rPr>
      </w:pPr>
      <w:r>
        <w:rPr>
          <w:noProof/>
          <w:sz w:val="22"/>
          <w:szCs w:val="22"/>
          <w:lang w:val="es-AR" w:eastAsia="es-AR"/>
        </w:rPr>
        <w:pict>
          <v:shapetype id="_x0000_t32" coordsize="21600,21600" o:spt="32" o:oned="t" path="m,l21600,21600e" filled="f">
            <v:path arrowok="t" fillok="f" o:connecttype="none"/>
            <o:lock v:ext="edit" shapetype="t"/>
          </v:shapetype>
          <v:shape id="_x0000_s1069" type="#_x0000_t32" style="position:absolute;margin-left:-25.5pt;margin-top:.65pt;width:466.2pt;height:0;z-index:251660288" o:connectortype="straight"/>
        </w:pict>
      </w:r>
    </w:p>
    <w:p w:rsidR="00247420" w:rsidRPr="00AC692C" w:rsidRDefault="00247420">
      <w:pPr>
        <w:pStyle w:val="Ttulo2"/>
        <w:rPr>
          <w:sz w:val="32"/>
          <w:szCs w:val="32"/>
        </w:rPr>
      </w:pPr>
      <w:r w:rsidRPr="00AC692C">
        <w:rPr>
          <w:sz w:val="32"/>
          <w:szCs w:val="32"/>
        </w:rPr>
        <w:t xml:space="preserve">CRECIMIENTO POBLACIONAL </w:t>
      </w:r>
    </w:p>
    <w:p w:rsidR="00247420" w:rsidRPr="001923E8" w:rsidRDefault="00247420">
      <w:pPr>
        <w:rPr>
          <w:sz w:val="22"/>
          <w:szCs w:val="22"/>
        </w:rPr>
      </w:pPr>
    </w:p>
    <w:p w:rsidR="00D96BF6" w:rsidRPr="001923E8" w:rsidRDefault="00D96BF6" w:rsidP="00D96BF6">
      <w:pPr>
        <w:jc w:val="both"/>
        <w:rPr>
          <w:sz w:val="22"/>
          <w:szCs w:val="22"/>
        </w:rPr>
      </w:pPr>
      <w:r w:rsidRPr="001923E8">
        <w:rPr>
          <w:sz w:val="22"/>
          <w:szCs w:val="22"/>
        </w:rPr>
        <w:t>La población aumenta en el número de habitantes como consecuencia de dos tipos de crecimientos: el natural o vegetativo, y el migratorio.</w:t>
      </w:r>
    </w:p>
    <w:p w:rsidR="00D96BF6" w:rsidRPr="001923E8" w:rsidRDefault="00D96BF6" w:rsidP="00D96BF6">
      <w:pPr>
        <w:jc w:val="both"/>
        <w:rPr>
          <w:sz w:val="22"/>
          <w:szCs w:val="22"/>
        </w:rPr>
      </w:pPr>
      <w:r w:rsidRPr="001923E8">
        <w:rPr>
          <w:sz w:val="22"/>
          <w:szCs w:val="22"/>
        </w:rPr>
        <w:t xml:space="preserve">El crecimiento vegetativo es la diferencia entre la natalidad (nacimientos) y la mortalidad (fallecimientos).   </w:t>
      </w:r>
    </w:p>
    <w:p w:rsidR="00D96BF6" w:rsidRPr="001923E8" w:rsidRDefault="00D96BF6" w:rsidP="00D96BF6">
      <w:pPr>
        <w:jc w:val="both"/>
        <w:rPr>
          <w:sz w:val="22"/>
          <w:szCs w:val="22"/>
        </w:rPr>
      </w:pPr>
      <w:r w:rsidRPr="001923E8">
        <w:rPr>
          <w:sz w:val="22"/>
          <w:szCs w:val="22"/>
        </w:rPr>
        <w:t xml:space="preserve">Para poder facilitar la medición de ambos (natalidad y mortalidad) se han creado datos que sirven para medirlos llamados “TASAS VITALES”:      </w:t>
      </w:r>
    </w:p>
    <w:p w:rsidR="00247420" w:rsidRPr="001923E8" w:rsidRDefault="00247420">
      <w:pPr>
        <w:rPr>
          <w:sz w:val="22"/>
          <w:szCs w:val="22"/>
        </w:rPr>
      </w:pPr>
    </w:p>
    <w:p w:rsidR="00247420" w:rsidRPr="001923E8" w:rsidRDefault="00247420" w:rsidP="006E7027">
      <w:pPr>
        <w:numPr>
          <w:ilvl w:val="0"/>
          <w:numId w:val="26"/>
        </w:numPr>
        <w:rPr>
          <w:sz w:val="22"/>
          <w:szCs w:val="22"/>
        </w:rPr>
      </w:pPr>
      <w:r w:rsidRPr="001923E8">
        <w:rPr>
          <w:sz w:val="22"/>
          <w:szCs w:val="22"/>
        </w:rPr>
        <w:t>TASA DE NATALIDAD: es la cantidad de nacimientos, producidos en un lugar, en un año, medidos cada mil habitantes.</w:t>
      </w:r>
    </w:p>
    <w:p w:rsidR="00247420" w:rsidRPr="001923E8" w:rsidRDefault="00247420" w:rsidP="006E7027">
      <w:pPr>
        <w:numPr>
          <w:ilvl w:val="0"/>
          <w:numId w:val="26"/>
        </w:numPr>
        <w:rPr>
          <w:sz w:val="22"/>
          <w:szCs w:val="22"/>
        </w:rPr>
      </w:pPr>
      <w:r w:rsidRPr="001923E8">
        <w:rPr>
          <w:sz w:val="22"/>
          <w:szCs w:val="22"/>
        </w:rPr>
        <w:t>TASA DE MORTALIDAD: es la cantidad de fallecimientos, producidos en un  año, en un lugar, medidos cada mil habitantes.</w:t>
      </w:r>
    </w:p>
    <w:p w:rsidR="00247420" w:rsidRPr="001923E8" w:rsidRDefault="00247420">
      <w:pPr>
        <w:rPr>
          <w:sz w:val="22"/>
          <w:szCs w:val="22"/>
        </w:rPr>
      </w:pPr>
    </w:p>
    <w:p w:rsidR="00247420" w:rsidRPr="001923E8" w:rsidRDefault="00247420">
      <w:pPr>
        <w:rPr>
          <w:sz w:val="22"/>
          <w:szCs w:val="22"/>
          <w:u w:val="single"/>
        </w:rPr>
      </w:pPr>
      <w:r w:rsidRPr="001923E8">
        <w:rPr>
          <w:sz w:val="22"/>
          <w:szCs w:val="22"/>
          <w:u w:val="single"/>
        </w:rPr>
        <w:t>CAUSAS QUE  PROVOCAN LA VARIACIÓN DE LAS TASAS VITALES:</w:t>
      </w:r>
    </w:p>
    <w:p w:rsidR="00247420" w:rsidRPr="001923E8" w:rsidRDefault="00247420">
      <w:pPr>
        <w:rPr>
          <w:sz w:val="22"/>
          <w:szCs w:val="22"/>
          <w:u w:val="single"/>
        </w:rPr>
      </w:pPr>
    </w:p>
    <w:p w:rsidR="00247420" w:rsidRPr="001923E8" w:rsidRDefault="00247420">
      <w:pPr>
        <w:rPr>
          <w:sz w:val="22"/>
          <w:szCs w:val="22"/>
        </w:rPr>
      </w:pPr>
      <w:r w:rsidRPr="001923E8">
        <w:rPr>
          <w:sz w:val="22"/>
          <w:szCs w:val="22"/>
        </w:rPr>
        <w:t xml:space="preserve">   La tasa de natalidad </w:t>
      </w:r>
      <w:r w:rsidR="00D130BA" w:rsidRPr="001923E8">
        <w:rPr>
          <w:sz w:val="22"/>
          <w:szCs w:val="22"/>
        </w:rPr>
        <w:t>varía</w:t>
      </w:r>
      <w:r w:rsidRPr="001923E8">
        <w:rPr>
          <w:sz w:val="22"/>
          <w:szCs w:val="22"/>
        </w:rPr>
        <w:t xml:space="preserve"> de acuerdo al nivel económico, al nivel educativo y a pautas culturales del grupo social. Los sectores sociales con bajo nivel educativo y económico, se encuentran con dificultades para acceder  a la información sobre métodos anticonceptivos y para lograr una adecuada planificación familiar. Por otro lado, el rol de la mujer sigue siendo el “</w:t>
      </w:r>
      <w:r w:rsidR="004E3929" w:rsidRPr="001923E8">
        <w:rPr>
          <w:sz w:val="22"/>
          <w:szCs w:val="22"/>
        </w:rPr>
        <w:t>tradicional”. Se</w:t>
      </w:r>
      <w:r w:rsidRPr="001923E8">
        <w:rPr>
          <w:sz w:val="22"/>
          <w:szCs w:val="22"/>
        </w:rPr>
        <w:t xml:space="preserve"> trata de mujeres con poca formación escolar que se casan a temprana edad y esto aumenta la cantidad de hijos que tienen. Por el contrario, en los sectores de mayores recursos económicos, el nivel educativo es mayor. La mujer alcanza estudios superiores, se profesionaliza e ingresa al mundo del trabajo. De esta manera, posterga la edad del matrimonio y disminuye el </w:t>
      </w:r>
      <w:r w:rsidR="00D130BA" w:rsidRPr="001923E8">
        <w:rPr>
          <w:sz w:val="22"/>
          <w:szCs w:val="22"/>
        </w:rPr>
        <w:t>número</w:t>
      </w:r>
      <w:r w:rsidRPr="001923E8">
        <w:rPr>
          <w:sz w:val="22"/>
          <w:szCs w:val="22"/>
        </w:rPr>
        <w:t xml:space="preserve"> de hijos. Asimismo, acceden y aplican métodos de anticoncepción en vistas de una mejor planificación familiar.</w:t>
      </w:r>
    </w:p>
    <w:p w:rsidR="00247420" w:rsidRPr="001923E8" w:rsidRDefault="00247420">
      <w:pPr>
        <w:rPr>
          <w:sz w:val="22"/>
          <w:szCs w:val="22"/>
        </w:rPr>
      </w:pPr>
    </w:p>
    <w:p w:rsidR="00247420" w:rsidRDefault="00247420">
      <w:r w:rsidRPr="001923E8">
        <w:rPr>
          <w:sz w:val="22"/>
          <w:szCs w:val="22"/>
        </w:rPr>
        <w:t xml:space="preserve">   La tasa de mortalidad </w:t>
      </w:r>
      <w:r w:rsidR="00D130BA" w:rsidRPr="001923E8">
        <w:rPr>
          <w:sz w:val="22"/>
          <w:szCs w:val="22"/>
        </w:rPr>
        <w:t>varía</w:t>
      </w:r>
      <w:r w:rsidRPr="001923E8">
        <w:rPr>
          <w:sz w:val="22"/>
          <w:szCs w:val="22"/>
        </w:rPr>
        <w:t xml:space="preserve"> de acuerdo al nivel económico y sanitario del grupo social. Los sectores con bajo nivel económico no cuentan con una adecuada ingesta de alimentos, no acceden a planes de vacunación o de prevención de enfermedades (aquí influye también la educación), no disponen de servicios públicos </w:t>
      </w:r>
      <w:r w:rsidR="00D130BA" w:rsidRPr="001923E8">
        <w:rPr>
          <w:sz w:val="22"/>
          <w:szCs w:val="22"/>
        </w:rPr>
        <w:t>(agua</w:t>
      </w:r>
      <w:r w:rsidRPr="001923E8">
        <w:rPr>
          <w:sz w:val="22"/>
          <w:szCs w:val="22"/>
        </w:rPr>
        <w:t xml:space="preserve"> potable, electricidad, gas natural, cloacas) que garanticen una mejor calidad de vida. De esta manera, es más común la probabilidad de contraer enfermedades y poner en riesgo la vida, con el consecuente aumento de la tasa de mortalidad. En cambio, en sectores de mayor nivel económico, el nivel alimenticio y sanitario </w:t>
      </w:r>
      <w:r w:rsidR="004E3929" w:rsidRPr="001923E8">
        <w:rPr>
          <w:sz w:val="22"/>
          <w:szCs w:val="22"/>
        </w:rPr>
        <w:t>aumenta</w:t>
      </w:r>
      <w:r w:rsidRPr="001923E8">
        <w:rPr>
          <w:sz w:val="22"/>
          <w:szCs w:val="22"/>
        </w:rPr>
        <w:t>, se accede a mejores medicamentos y tratamientos de salud. La tasa de mortalidad tiende a bajar entonces.</w:t>
      </w:r>
    </w:p>
    <w:p w:rsidR="00444ADD" w:rsidRDefault="00444ADD"/>
    <w:p w:rsidR="00247420" w:rsidRDefault="00247420"/>
    <w:tbl>
      <w:tblPr>
        <w:tblpPr w:leftFromText="141" w:rightFromText="141" w:vertAnchor="text" w:horzAnchor="margin"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75"/>
        <w:gridCol w:w="2673"/>
        <w:gridCol w:w="2901"/>
      </w:tblGrid>
      <w:tr w:rsidR="002B0450" w:rsidTr="006D2A0B">
        <w:tc>
          <w:tcPr>
            <w:tcW w:w="2875" w:type="dxa"/>
          </w:tcPr>
          <w:p w:rsidR="002B0450" w:rsidRDefault="004E3929" w:rsidP="002B0450">
            <w:pPr>
              <w:jc w:val="center"/>
            </w:pPr>
            <w:r>
              <w:t>PAÍS</w:t>
            </w:r>
          </w:p>
        </w:tc>
        <w:tc>
          <w:tcPr>
            <w:tcW w:w="2673" w:type="dxa"/>
          </w:tcPr>
          <w:p w:rsidR="002B0450" w:rsidRDefault="002B0450" w:rsidP="002B0450">
            <w:pPr>
              <w:jc w:val="center"/>
            </w:pPr>
            <w:r>
              <w:t>TASA DE NATALIDAD</w:t>
            </w:r>
          </w:p>
          <w:p w:rsidR="002B0450" w:rsidRDefault="002B0450" w:rsidP="002B0450">
            <w:pPr>
              <w:jc w:val="center"/>
            </w:pPr>
            <w:r>
              <w:t>(o/oo)</w:t>
            </w:r>
          </w:p>
        </w:tc>
        <w:tc>
          <w:tcPr>
            <w:tcW w:w="2901" w:type="dxa"/>
          </w:tcPr>
          <w:p w:rsidR="002B0450" w:rsidRDefault="002B0450" w:rsidP="002B0450">
            <w:pPr>
              <w:jc w:val="center"/>
            </w:pPr>
            <w:r>
              <w:t>TASA DE MORTALIDAD</w:t>
            </w:r>
          </w:p>
          <w:p w:rsidR="002B0450" w:rsidRDefault="002B0450" w:rsidP="002B0450">
            <w:pPr>
              <w:jc w:val="center"/>
            </w:pPr>
            <w:r>
              <w:t>(o/oo)</w:t>
            </w:r>
          </w:p>
        </w:tc>
      </w:tr>
      <w:tr w:rsidR="002B0450" w:rsidTr="006D2A0B">
        <w:tc>
          <w:tcPr>
            <w:tcW w:w="2875" w:type="dxa"/>
          </w:tcPr>
          <w:p w:rsidR="002B0450" w:rsidRDefault="002B0450" w:rsidP="00AC6B9C">
            <w:pPr>
              <w:jc w:val="center"/>
            </w:pPr>
            <w:r>
              <w:t>Argentina</w:t>
            </w:r>
          </w:p>
        </w:tc>
        <w:tc>
          <w:tcPr>
            <w:tcW w:w="2673" w:type="dxa"/>
          </w:tcPr>
          <w:p w:rsidR="002B0450" w:rsidRDefault="002B0450" w:rsidP="002B0450">
            <w:pPr>
              <w:jc w:val="center"/>
            </w:pPr>
            <w:r>
              <w:t>17</w:t>
            </w:r>
          </w:p>
        </w:tc>
        <w:tc>
          <w:tcPr>
            <w:tcW w:w="2901" w:type="dxa"/>
          </w:tcPr>
          <w:p w:rsidR="002B0450" w:rsidRDefault="00F448E7" w:rsidP="002B0450">
            <w:pPr>
              <w:jc w:val="center"/>
            </w:pPr>
            <w:r>
              <w:t>7</w:t>
            </w:r>
          </w:p>
        </w:tc>
      </w:tr>
      <w:tr w:rsidR="002B0450" w:rsidTr="006D2A0B">
        <w:tc>
          <w:tcPr>
            <w:tcW w:w="2875" w:type="dxa"/>
          </w:tcPr>
          <w:p w:rsidR="002B0450" w:rsidRDefault="00535BF6" w:rsidP="00AC6B9C">
            <w:pPr>
              <w:jc w:val="center"/>
            </w:pPr>
            <w:r>
              <w:t>Mauritania</w:t>
            </w:r>
          </w:p>
        </w:tc>
        <w:tc>
          <w:tcPr>
            <w:tcW w:w="2673" w:type="dxa"/>
          </w:tcPr>
          <w:p w:rsidR="002B0450" w:rsidRDefault="00B71D46" w:rsidP="002B0450">
            <w:pPr>
              <w:jc w:val="center"/>
            </w:pPr>
            <w:r>
              <w:t>31</w:t>
            </w:r>
          </w:p>
        </w:tc>
        <w:tc>
          <w:tcPr>
            <w:tcW w:w="2901" w:type="dxa"/>
          </w:tcPr>
          <w:p w:rsidR="002B0450" w:rsidRDefault="00B71D46" w:rsidP="002B0450">
            <w:pPr>
              <w:jc w:val="center"/>
            </w:pPr>
            <w:r>
              <w:t>8</w:t>
            </w:r>
          </w:p>
        </w:tc>
      </w:tr>
      <w:tr w:rsidR="002B0450" w:rsidTr="006D2A0B">
        <w:tc>
          <w:tcPr>
            <w:tcW w:w="2875" w:type="dxa"/>
          </w:tcPr>
          <w:p w:rsidR="002B0450" w:rsidRDefault="00B71D46" w:rsidP="00AC6B9C">
            <w:pPr>
              <w:jc w:val="center"/>
            </w:pPr>
            <w:r>
              <w:t>Mozambique</w:t>
            </w:r>
          </w:p>
        </w:tc>
        <w:tc>
          <w:tcPr>
            <w:tcW w:w="2673" w:type="dxa"/>
          </w:tcPr>
          <w:p w:rsidR="002B0450" w:rsidRDefault="00B71D46" w:rsidP="002B0450">
            <w:pPr>
              <w:jc w:val="center"/>
            </w:pPr>
            <w:r>
              <w:t>39</w:t>
            </w:r>
          </w:p>
        </w:tc>
        <w:tc>
          <w:tcPr>
            <w:tcW w:w="2901" w:type="dxa"/>
          </w:tcPr>
          <w:p w:rsidR="002B0450" w:rsidRDefault="00B71D46" w:rsidP="002B0450">
            <w:pPr>
              <w:jc w:val="center"/>
            </w:pPr>
            <w:r>
              <w:t>12</w:t>
            </w:r>
          </w:p>
        </w:tc>
      </w:tr>
      <w:tr w:rsidR="002B0450" w:rsidTr="006D2A0B">
        <w:tc>
          <w:tcPr>
            <w:tcW w:w="2875" w:type="dxa"/>
          </w:tcPr>
          <w:p w:rsidR="002B0450" w:rsidRDefault="00C27463" w:rsidP="00AC6B9C">
            <w:pPr>
              <w:jc w:val="center"/>
            </w:pPr>
            <w:r>
              <w:t>Rusia</w:t>
            </w:r>
          </w:p>
        </w:tc>
        <w:tc>
          <w:tcPr>
            <w:tcW w:w="2673" w:type="dxa"/>
          </w:tcPr>
          <w:p w:rsidR="002B0450" w:rsidRDefault="00C27463" w:rsidP="002B0450">
            <w:pPr>
              <w:jc w:val="center"/>
            </w:pPr>
            <w:r>
              <w:t>11</w:t>
            </w:r>
          </w:p>
        </w:tc>
        <w:tc>
          <w:tcPr>
            <w:tcW w:w="2901" w:type="dxa"/>
          </w:tcPr>
          <w:p w:rsidR="002B0450" w:rsidRDefault="00C27463" w:rsidP="002B0450">
            <w:pPr>
              <w:jc w:val="center"/>
            </w:pPr>
            <w:r>
              <w:t>14</w:t>
            </w:r>
          </w:p>
        </w:tc>
      </w:tr>
      <w:tr w:rsidR="002B0450" w:rsidTr="006D2A0B">
        <w:tc>
          <w:tcPr>
            <w:tcW w:w="2875" w:type="dxa"/>
          </w:tcPr>
          <w:p w:rsidR="002B0450" w:rsidRDefault="00B144A1" w:rsidP="00AC6B9C">
            <w:pPr>
              <w:jc w:val="center"/>
            </w:pPr>
            <w:r>
              <w:t>Dinamarca</w:t>
            </w:r>
          </w:p>
        </w:tc>
        <w:tc>
          <w:tcPr>
            <w:tcW w:w="2673" w:type="dxa"/>
          </w:tcPr>
          <w:p w:rsidR="002B0450" w:rsidRDefault="00B144A1" w:rsidP="002B0450">
            <w:pPr>
              <w:jc w:val="center"/>
            </w:pPr>
            <w:r>
              <w:t>10</w:t>
            </w:r>
          </w:p>
        </w:tc>
        <w:tc>
          <w:tcPr>
            <w:tcW w:w="2901" w:type="dxa"/>
          </w:tcPr>
          <w:p w:rsidR="002B0450" w:rsidRDefault="00B144A1" w:rsidP="002B0450">
            <w:pPr>
              <w:jc w:val="center"/>
            </w:pPr>
            <w:r>
              <w:t>10</w:t>
            </w:r>
          </w:p>
        </w:tc>
      </w:tr>
      <w:tr w:rsidR="002B0450" w:rsidTr="006D2A0B">
        <w:tc>
          <w:tcPr>
            <w:tcW w:w="2875" w:type="dxa"/>
          </w:tcPr>
          <w:p w:rsidR="002B0450" w:rsidRDefault="002B0450" w:rsidP="00AC6B9C">
            <w:pPr>
              <w:jc w:val="center"/>
            </w:pPr>
            <w:r>
              <w:t>Alemania</w:t>
            </w:r>
          </w:p>
        </w:tc>
        <w:tc>
          <w:tcPr>
            <w:tcW w:w="2673" w:type="dxa"/>
          </w:tcPr>
          <w:p w:rsidR="002B0450" w:rsidRDefault="006F27F3" w:rsidP="002B0450">
            <w:pPr>
              <w:jc w:val="center"/>
            </w:pPr>
            <w:r>
              <w:t>9</w:t>
            </w:r>
          </w:p>
        </w:tc>
        <w:tc>
          <w:tcPr>
            <w:tcW w:w="2901" w:type="dxa"/>
          </w:tcPr>
          <w:p w:rsidR="002B0450" w:rsidRDefault="006F27F3" w:rsidP="002B0450">
            <w:pPr>
              <w:jc w:val="center"/>
            </w:pPr>
            <w:r>
              <w:t>12</w:t>
            </w:r>
          </w:p>
        </w:tc>
      </w:tr>
      <w:tr w:rsidR="002B0450" w:rsidTr="006D2A0B">
        <w:tc>
          <w:tcPr>
            <w:tcW w:w="2875" w:type="dxa"/>
          </w:tcPr>
          <w:p w:rsidR="002B0450" w:rsidRDefault="006F27F3" w:rsidP="00AC6B9C">
            <w:pPr>
              <w:jc w:val="center"/>
            </w:pPr>
            <w:r>
              <w:t>Noruega</w:t>
            </w:r>
          </w:p>
        </w:tc>
        <w:tc>
          <w:tcPr>
            <w:tcW w:w="2673" w:type="dxa"/>
          </w:tcPr>
          <w:p w:rsidR="002B0450" w:rsidRDefault="006F27F3" w:rsidP="002B0450">
            <w:pPr>
              <w:jc w:val="center"/>
            </w:pPr>
            <w:r>
              <w:t>12</w:t>
            </w:r>
          </w:p>
        </w:tc>
        <w:tc>
          <w:tcPr>
            <w:tcW w:w="2901" w:type="dxa"/>
          </w:tcPr>
          <w:p w:rsidR="002B0450" w:rsidRDefault="006F27F3" w:rsidP="002B0450">
            <w:pPr>
              <w:jc w:val="center"/>
            </w:pPr>
            <w:r>
              <w:t>8</w:t>
            </w:r>
          </w:p>
        </w:tc>
      </w:tr>
      <w:tr w:rsidR="002B0450" w:rsidTr="006D2A0B">
        <w:tc>
          <w:tcPr>
            <w:tcW w:w="2875" w:type="dxa"/>
          </w:tcPr>
          <w:p w:rsidR="002B0450" w:rsidRDefault="00F91E99" w:rsidP="00AC6B9C">
            <w:pPr>
              <w:jc w:val="center"/>
            </w:pPr>
            <w:r>
              <w:t>Portugal</w:t>
            </w:r>
          </w:p>
        </w:tc>
        <w:tc>
          <w:tcPr>
            <w:tcW w:w="2673" w:type="dxa"/>
          </w:tcPr>
          <w:p w:rsidR="002B0450" w:rsidRDefault="00F91E99" w:rsidP="002B0450">
            <w:pPr>
              <w:jc w:val="center"/>
            </w:pPr>
            <w:r>
              <w:t>9</w:t>
            </w:r>
          </w:p>
        </w:tc>
        <w:tc>
          <w:tcPr>
            <w:tcW w:w="2901" w:type="dxa"/>
          </w:tcPr>
          <w:p w:rsidR="002B0450" w:rsidRDefault="00F91E99" w:rsidP="002B0450">
            <w:pPr>
              <w:jc w:val="center"/>
            </w:pPr>
            <w:r>
              <w:t>11</w:t>
            </w:r>
          </w:p>
        </w:tc>
      </w:tr>
      <w:tr w:rsidR="002B0450" w:rsidTr="006D2A0B">
        <w:tc>
          <w:tcPr>
            <w:tcW w:w="2875" w:type="dxa"/>
          </w:tcPr>
          <w:p w:rsidR="002B0450" w:rsidRDefault="002B0450" w:rsidP="00AC6B9C">
            <w:pPr>
              <w:jc w:val="center"/>
            </w:pPr>
            <w:r>
              <w:t>Italia</w:t>
            </w:r>
          </w:p>
        </w:tc>
        <w:tc>
          <w:tcPr>
            <w:tcW w:w="2673" w:type="dxa"/>
          </w:tcPr>
          <w:p w:rsidR="002B0450" w:rsidRDefault="002B0450" w:rsidP="002B0450">
            <w:pPr>
              <w:jc w:val="center"/>
            </w:pPr>
            <w:r>
              <w:t>9</w:t>
            </w:r>
          </w:p>
        </w:tc>
        <w:tc>
          <w:tcPr>
            <w:tcW w:w="2901" w:type="dxa"/>
          </w:tcPr>
          <w:p w:rsidR="002B0450" w:rsidRDefault="002B0450" w:rsidP="002B0450">
            <w:pPr>
              <w:jc w:val="center"/>
            </w:pPr>
            <w:r>
              <w:t>10</w:t>
            </w:r>
          </w:p>
        </w:tc>
      </w:tr>
      <w:tr w:rsidR="002B0450" w:rsidTr="006D2A0B">
        <w:tc>
          <w:tcPr>
            <w:tcW w:w="2875" w:type="dxa"/>
          </w:tcPr>
          <w:p w:rsidR="002B0450" w:rsidRDefault="001D20B8" w:rsidP="00AC6B9C">
            <w:pPr>
              <w:jc w:val="center"/>
            </w:pPr>
            <w:r>
              <w:t>Mónaco</w:t>
            </w:r>
          </w:p>
        </w:tc>
        <w:tc>
          <w:tcPr>
            <w:tcW w:w="2673" w:type="dxa"/>
          </w:tcPr>
          <w:p w:rsidR="002B0450" w:rsidRDefault="00F91E99" w:rsidP="002B0450">
            <w:pPr>
              <w:jc w:val="center"/>
            </w:pPr>
            <w:r>
              <w:t>7</w:t>
            </w:r>
          </w:p>
        </w:tc>
        <w:tc>
          <w:tcPr>
            <w:tcW w:w="2901" w:type="dxa"/>
          </w:tcPr>
          <w:p w:rsidR="002B0450" w:rsidRDefault="00F91E99" w:rsidP="002B0450">
            <w:pPr>
              <w:jc w:val="center"/>
            </w:pPr>
            <w:r>
              <w:t>10</w:t>
            </w:r>
          </w:p>
        </w:tc>
      </w:tr>
      <w:tr w:rsidR="00504CFF" w:rsidTr="006D2A0B">
        <w:tc>
          <w:tcPr>
            <w:tcW w:w="2875" w:type="dxa"/>
          </w:tcPr>
          <w:p w:rsidR="00504CFF" w:rsidRDefault="00AC6B9C" w:rsidP="002B0450">
            <w:pPr>
              <w:jc w:val="center"/>
            </w:pPr>
            <w:r>
              <w:t>Eslovaquia</w:t>
            </w:r>
          </w:p>
        </w:tc>
        <w:tc>
          <w:tcPr>
            <w:tcW w:w="2673" w:type="dxa"/>
          </w:tcPr>
          <w:p w:rsidR="00504CFF" w:rsidRDefault="00AC6B9C" w:rsidP="002B0450">
            <w:pPr>
              <w:jc w:val="center"/>
            </w:pPr>
            <w:r>
              <w:t>10</w:t>
            </w:r>
          </w:p>
        </w:tc>
        <w:tc>
          <w:tcPr>
            <w:tcW w:w="2901" w:type="dxa"/>
          </w:tcPr>
          <w:p w:rsidR="00504CFF" w:rsidRDefault="00AC6B9C" w:rsidP="002B0450">
            <w:pPr>
              <w:jc w:val="center"/>
            </w:pPr>
            <w:r>
              <w:t>10</w:t>
            </w:r>
          </w:p>
        </w:tc>
      </w:tr>
      <w:tr w:rsidR="00504CFF" w:rsidTr="006D2A0B">
        <w:tc>
          <w:tcPr>
            <w:tcW w:w="2875" w:type="dxa"/>
          </w:tcPr>
          <w:p w:rsidR="00504CFF" w:rsidRDefault="00AC6B9C" w:rsidP="002B0450">
            <w:pPr>
              <w:jc w:val="center"/>
            </w:pPr>
            <w:r>
              <w:t>Montenegro</w:t>
            </w:r>
          </w:p>
        </w:tc>
        <w:tc>
          <w:tcPr>
            <w:tcW w:w="2673" w:type="dxa"/>
          </w:tcPr>
          <w:p w:rsidR="00504CFF" w:rsidRDefault="00AC6B9C" w:rsidP="002B0450">
            <w:pPr>
              <w:jc w:val="center"/>
            </w:pPr>
            <w:r>
              <w:t>10</w:t>
            </w:r>
          </w:p>
        </w:tc>
        <w:tc>
          <w:tcPr>
            <w:tcW w:w="2901" w:type="dxa"/>
          </w:tcPr>
          <w:p w:rsidR="00504CFF" w:rsidRDefault="00AC6B9C" w:rsidP="002B0450">
            <w:pPr>
              <w:jc w:val="center"/>
            </w:pPr>
            <w:r>
              <w:t>10</w:t>
            </w:r>
          </w:p>
        </w:tc>
      </w:tr>
      <w:tr w:rsidR="00504CFF" w:rsidTr="006D2A0B">
        <w:tc>
          <w:tcPr>
            <w:tcW w:w="2875" w:type="dxa"/>
          </w:tcPr>
          <w:p w:rsidR="00504CFF" w:rsidRDefault="00B941A7" w:rsidP="00A00EF1">
            <w:pPr>
              <w:spacing w:line="240" w:lineRule="atLeast"/>
              <w:jc w:val="center"/>
            </w:pPr>
            <w:r>
              <w:t>Lituania</w:t>
            </w:r>
          </w:p>
        </w:tc>
        <w:tc>
          <w:tcPr>
            <w:tcW w:w="2673" w:type="dxa"/>
          </w:tcPr>
          <w:p w:rsidR="00504CFF" w:rsidRDefault="00B941A7" w:rsidP="00A00EF1">
            <w:pPr>
              <w:spacing w:line="240" w:lineRule="atLeast"/>
              <w:jc w:val="center"/>
            </w:pPr>
            <w:r>
              <w:t>10</w:t>
            </w:r>
          </w:p>
        </w:tc>
        <w:tc>
          <w:tcPr>
            <w:tcW w:w="2901" w:type="dxa"/>
          </w:tcPr>
          <w:p w:rsidR="00504CFF" w:rsidRDefault="00B941A7" w:rsidP="00A00EF1">
            <w:pPr>
              <w:spacing w:line="240" w:lineRule="atLeast"/>
              <w:jc w:val="center"/>
            </w:pPr>
            <w:r>
              <w:t>15</w:t>
            </w:r>
          </w:p>
        </w:tc>
      </w:tr>
      <w:tr w:rsidR="00504CFF" w:rsidTr="006D2A0B">
        <w:tc>
          <w:tcPr>
            <w:tcW w:w="2875" w:type="dxa"/>
          </w:tcPr>
          <w:p w:rsidR="00504CFF" w:rsidRDefault="00B941A7" w:rsidP="00A00EF1">
            <w:pPr>
              <w:spacing w:line="240" w:lineRule="atLeast"/>
              <w:jc w:val="center"/>
            </w:pPr>
            <w:r>
              <w:t>Chequia</w:t>
            </w:r>
          </w:p>
        </w:tc>
        <w:tc>
          <w:tcPr>
            <w:tcW w:w="2673" w:type="dxa"/>
          </w:tcPr>
          <w:p w:rsidR="00504CFF" w:rsidRDefault="00B941A7" w:rsidP="00A00EF1">
            <w:pPr>
              <w:spacing w:line="240" w:lineRule="atLeast"/>
              <w:jc w:val="center"/>
            </w:pPr>
            <w:r>
              <w:t>10</w:t>
            </w:r>
          </w:p>
        </w:tc>
        <w:tc>
          <w:tcPr>
            <w:tcW w:w="2901" w:type="dxa"/>
          </w:tcPr>
          <w:p w:rsidR="00504CFF" w:rsidRDefault="00B941A7" w:rsidP="00A00EF1">
            <w:pPr>
              <w:spacing w:line="240" w:lineRule="atLeast"/>
              <w:jc w:val="center"/>
            </w:pPr>
            <w:r>
              <w:t>10</w:t>
            </w:r>
          </w:p>
        </w:tc>
      </w:tr>
    </w:tbl>
    <w:p w:rsidR="00247420" w:rsidRPr="001923E8" w:rsidRDefault="00A00EF1" w:rsidP="00A00EF1">
      <w:pPr>
        <w:spacing w:line="240" w:lineRule="atLeast"/>
        <w:rPr>
          <w:lang w:val="en-US"/>
        </w:rPr>
      </w:pPr>
      <w:r>
        <w:rPr>
          <w:sz w:val="22"/>
          <w:szCs w:val="22"/>
          <w:lang w:val="en-US"/>
        </w:rPr>
        <w:t xml:space="preserve">                                             </w:t>
      </w:r>
      <w:r w:rsidR="00247420" w:rsidRPr="006D2A0B">
        <w:rPr>
          <w:sz w:val="22"/>
          <w:szCs w:val="22"/>
          <w:lang w:val="en-US"/>
        </w:rPr>
        <w:t xml:space="preserve">Base de </w:t>
      </w:r>
      <w:proofErr w:type="spellStart"/>
      <w:r w:rsidR="00247420" w:rsidRPr="006D2A0B">
        <w:rPr>
          <w:sz w:val="22"/>
          <w:szCs w:val="22"/>
          <w:lang w:val="en-US"/>
        </w:rPr>
        <w:t>D</w:t>
      </w:r>
      <w:r w:rsidR="00D61004" w:rsidRPr="006D2A0B">
        <w:rPr>
          <w:sz w:val="22"/>
          <w:szCs w:val="22"/>
          <w:lang w:val="en-US"/>
        </w:rPr>
        <w:t>atos</w:t>
      </w:r>
      <w:proofErr w:type="spellEnd"/>
      <w:r w:rsidR="00D61004" w:rsidRPr="006D2A0B">
        <w:rPr>
          <w:sz w:val="22"/>
          <w:szCs w:val="22"/>
          <w:lang w:val="en-US"/>
        </w:rPr>
        <w:t xml:space="preserve">: </w:t>
      </w:r>
      <w:r w:rsidR="003772D5" w:rsidRPr="006D2A0B">
        <w:rPr>
          <w:sz w:val="22"/>
          <w:szCs w:val="22"/>
          <w:lang w:val="en-US"/>
        </w:rPr>
        <w:t>The Word Factbook.</w:t>
      </w:r>
      <w:r w:rsidR="006D2A0B" w:rsidRPr="006D2A0B">
        <w:rPr>
          <w:sz w:val="22"/>
          <w:szCs w:val="22"/>
          <w:lang w:val="en-US"/>
        </w:rPr>
        <w:t xml:space="preserve"> </w:t>
      </w:r>
      <w:r w:rsidR="003772D5" w:rsidRPr="00504CFF">
        <w:rPr>
          <w:sz w:val="22"/>
          <w:szCs w:val="22"/>
          <w:lang w:val="en-US"/>
        </w:rPr>
        <w:t>CIA.</w:t>
      </w:r>
      <w:r w:rsidR="006D2A0B" w:rsidRPr="00504CFF">
        <w:rPr>
          <w:sz w:val="22"/>
          <w:szCs w:val="22"/>
          <w:lang w:val="en-US"/>
        </w:rPr>
        <w:t xml:space="preserve"> </w:t>
      </w:r>
      <w:r w:rsidR="00D61004" w:rsidRPr="00504CFF">
        <w:rPr>
          <w:sz w:val="22"/>
          <w:szCs w:val="22"/>
          <w:lang w:val="en-US"/>
        </w:rPr>
        <w:t>U</w:t>
      </w:r>
      <w:r w:rsidR="006D2A0B" w:rsidRPr="00504CFF">
        <w:rPr>
          <w:sz w:val="22"/>
          <w:szCs w:val="22"/>
          <w:lang w:val="en-US"/>
        </w:rPr>
        <w:t xml:space="preserve">nited </w:t>
      </w:r>
      <w:r w:rsidR="00D61004" w:rsidRPr="00504CFF">
        <w:rPr>
          <w:sz w:val="22"/>
          <w:szCs w:val="22"/>
          <w:lang w:val="en-US"/>
        </w:rPr>
        <w:t>S</w:t>
      </w:r>
      <w:r w:rsidR="006D2A0B" w:rsidRPr="00504CFF">
        <w:rPr>
          <w:sz w:val="22"/>
          <w:szCs w:val="22"/>
          <w:lang w:val="en-US"/>
        </w:rPr>
        <w:t>tates</w:t>
      </w:r>
      <w:r w:rsidR="00D61004" w:rsidRPr="00504CFF">
        <w:rPr>
          <w:sz w:val="22"/>
          <w:szCs w:val="22"/>
          <w:lang w:val="en-US"/>
        </w:rPr>
        <w:t xml:space="preserve"> </w:t>
      </w:r>
      <w:r w:rsidR="003772D5" w:rsidRPr="00504CFF">
        <w:rPr>
          <w:sz w:val="22"/>
          <w:szCs w:val="22"/>
          <w:lang w:val="en-US"/>
        </w:rPr>
        <w:t xml:space="preserve">Año </w:t>
      </w:r>
      <w:r w:rsidR="00535BF6" w:rsidRPr="00504CFF">
        <w:rPr>
          <w:sz w:val="22"/>
          <w:szCs w:val="22"/>
          <w:lang w:val="en-US"/>
        </w:rPr>
        <w:t>2017</w:t>
      </w:r>
    </w:p>
    <w:p w:rsidR="00247420" w:rsidRPr="00504CFF" w:rsidRDefault="00247420">
      <w:pPr>
        <w:rPr>
          <w:lang w:val="en-US"/>
        </w:rPr>
      </w:pPr>
    </w:p>
    <w:p w:rsidR="0065520A" w:rsidRPr="00504CFF" w:rsidRDefault="0065520A">
      <w:pPr>
        <w:pStyle w:val="Ttulo4"/>
        <w:rPr>
          <w:lang w:val="en-US"/>
        </w:rPr>
      </w:pPr>
    </w:p>
    <w:p w:rsidR="00444ADD" w:rsidRPr="00504CFF" w:rsidRDefault="00444ADD" w:rsidP="00444ADD">
      <w:pPr>
        <w:rPr>
          <w:lang w:val="en-US"/>
        </w:rPr>
      </w:pPr>
    </w:p>
    <w:p w:rsidR="00444ADD" w:rsidRPr="00504CFF" w:rsidRDefault="00444ADD" w:rsidP="00444ADD">
      <w:pPr>
        <w:rPr>
          <w:lang w:val="en-US"/>
        </w:rPr>
      </w:pPr>
    </w:p>
    <w:p w:rsidR="00444ADD" w:rsidRPr="00504CFF" w:rsidRDefault="00444ADD" w:rsidP="00444ADD">
      <w:pPr>
        <w:rPr>
          <w:lang w:val="en-US"/>
        </w:rPr>
      </w:pPr>
    </w:p>
    <w:p w:rsidR="00444ADD" w:rsidRPr="00504CFF" w:rsidRDefault="00444ADD" w:rsidP="00444ADD">
      <w:pPr>
        <w:rPr>
          <w:lang w:val="en-US"/>
        </w:rPr>
      </w:pPr>
    </w:p>
    <w:p w:rsidR="00247420" w:rsidRDefault="00247420">
      <w:pPr>
        <w:pStyle w:val="Ttulo4"/>
      </w:pPr>
      <w:r>
        <w:t>GRUPOS DE EDADES</w:t>
      </w:r>
    </w:p>
    <w:p w:rsidR="00247420" w:rsidRDefault="00247420"/>
    <w:p w:rsidR="00247420" w:rsidRDefault="00247420">
      <w:r>
        <w:t xml:space="preserve">   La población, según la edad se divide en tres grupos.</w:t>
      </w:r>
    </w:p>
    <w:p w:rsidR="00247420" w:rsidRDefault="00247420">
      <w:pPr>
        <w:numPr>
          <w:ilvl w:val="0"/>
          <w:numId w:val="5"/>
        </w:numPr>
      </w:pPr>
      <w:r>
        <w:t xml:space="preserve">Pasivos Transitorios:  de </w:t>
      </w:r>
      <w:smartTag w:uri="urn:schemas-microsoft-com:office:smarttags" w:element="metricconverter">
        <w:smartTagPr>
          <w:attr w:name="ProductID" w:val="0 a"/>
        </w:smartTagPr>
        <w:r>
          <w:t>0 a</w:t>
        </w:r>
      </w:smartTag>
      <w:r>
        <w:t xml:space="preserve"> 14 años</w:t>
      </w:r>
    </w:p>
    <w:p w:rsidR="00247420" w:rsidRDefault="00247420">
      <w:pPr>
        <w:numPr>
          <w:ilvl w:val="0"/>
          <w:numId w:val="5"/>
        </w:numPr>
      </w:pPr>
      <w:r>
        <w:t xml:space="preserve">Activos: de </w:t>
      </w:r>
      <w:smartTag w:uri="urn:schemas-microsoft-com:office:smarttags" w:element="metricconverter">
        <w:smartTagPr>
          <w:attr w:name="ProductID" w:val="15 a"/>
        </w:smartTagPr>
        <w:r>
          <w:t>15 a</w:t>
        </w:r>
      </w:smartTag>
      <w:r>
        <w:t xml:space="preserve"> 64 años</w:t>
      </w:r>
    </w:p>
    <w:p w:rsidR="00247420" w:rsidRDefault="00247420">
      <w:pPr>
        <w:numPr>
          <w:ilvl w:val="0"/>
          <w:numId w:val="5"/>
        </w:numPr>
      </w:pPr>
      <w:r>
        <w:t xml:space="preserve">Pasivos Definitivos: </w:t>
      </w:r>
      <w:r w:rsidR="004E3929">
        <w:t>más</w:t>
      </w:r>
      <w:r>
        <w:t xml:space="preserve"> de 65 años.</w:t>
      </w:r>
    </w:p>
    <w:p w:rsidR="00247420" w:rsidRDefault="00247420"/>
    <w:p w:rsidR="00247420" w:rsidRDefault="00247420"/>
    <w:p w:rsidR="00247420" w:rsidRDefault="00247420">
      <w:pPr>
        <w:pStyle w:val="Ttulo4"/>
      </w:pPr>
      <w:r>
        <w:t>PROCESOS DE ENVEJECIMIENTO Y REJUVENECIMIENTO POBLACIONAL</w:t>
      </w:r>
    </w:p>
    <w:p w:rsidR="00247420" w:rsidRDefault="00247420"/>
    <w:p w:rsidR="00247420" w:rsidRDefault="00AC692C">
      <w:r>
        <w:t>La población se comporta de manera diferente en zonas desarrolladas y en zonas subdesarrolladas, con respecto a las tasas vitales.</w:t>
      </w:r>
      <w:r w:rsidR="00247420">
        <w:t xml:space="preserve">   </w:t>
      </w:r>
    </w:p>
    <w:p w:rsidR="00247420" w:rsidRDefault="00AC692C">
      <w:r>
        <w:t>En los países ricos, ambas tasas son bajas, por lo tanto habrá en el futuro una menor cantidad de pasivos transitorios (por el descenso de la tasa de natalidad) y una mayor proporción de pasivos definitivos (por ser baja la tasa de mortalidad).Este proceso se denomina “Envejecimiento demográfico”.</w:t>
      </w:r>
      <w:r w:rsidR="008656D7">
        <w:t xml:space="preserve">  Una población envejecida, en el futuro </w:t>
      </w:r>
      <w:r w:rsidR="001D20B8">
        <w:t>dispondrá</w:t>
      </w:r>
      <w:r w:rsidR="008656D7">
        <w:t xml:space="preserve"> de pocos activos y necesitara mano de obra para sostener las actividades económicas</w:t>
      </w:r>
      <w:r w:rsidR="00435C37">
        <w:t>.</w:t>
      </w:r>
    </w:p>
    <w:p w:rsidR="00247420" w:rsidRDefault="00AC692C" w:rsidP="00F12F67">
      <w:r>
        <w:t>Por el contrario, en los países pobres, la alta tasa de natalidad asegura una mayor proporción de pasivos transitorios. Sin embargo, al ser alta la tasa de mortalidad, se reduce la esperanza de vida  al nacer y la cantidad de pasivos definitivos. Este proceso inverso se llama “Rejuvenecimiento demográfico”</w:t>
      </w:r>
      <w:r w:rsidR="00435C37">
        <w:t>.</w:t>
      </w:r>
      <w:r w:rsidR="008656D7">
        <w:t xml:space="preserve"> Una población rejuvenecida, tendrá en el futuro muc</w:t>
      </w:r>
      <w:r w:rsidR="00435C37">
        <w:t>h</w:t>
      </w:r>
      <w:r w:rsidR="008656D7">
        <w:t xml:space="preserve">os activos, y </w:t>
      </w:r>
      <w:r w:rsidR="00435C37">
        <w:t>por lo que se espera en ella en el futuro, altos niveles de desempleo.</w:t>
      </w:r>
    </w:p>
    <w:p w:rsidR="00247420" w:rsidRDefault="00247420"/>
    <w:p w:rsidR="00247420" w:rsidRDefault="00F12F67">
      <w:r>
        <w:t xml:space="preserve">  </w:t>
      </w:r>
      <w:r w:rsidR="00247420">
        <w:t>Ambos procesos son igualmente negativos y por ello, algunos gobiernos, intentan corregirlos implementando medidas o políticas demográficas a saber:</w:t>
      </w:r>
    </w:p>
    <w:p w:rsidR="00247420" w:rsidRDefault="00247420"/>
    <w:p w:rsidR="00247420" w:rsidRDefault="00247420">
      <w:pPr>
        <w:numPr>
          <w:ilvl w:val="0"/>
          <w:numId w:val="6"/>
        </w:numPr>
      </w:pPr>
      <w:r>
        <w:t>Para disminui</w:t>
      </w:r>
      <w:r w:rsidR="001D20B8">
        <w:t>r el envejecimiento poblacional (aumentando la tasa de natalidad)</w:t>
      </w:r>
    </w:p>
    <w:p w:rsidR="00247420" w:rsidRDefault="00247420">
      <w:pPr>
        <w:numPr>
          <w:ilvl w:val="1"/>
          <w:numId w:val="6"/>
        </w:numPr>
      </w:pPr>
      <w:r>
        <w:t>Se otorgan subsidios por nacimiento a los padres</w:t>
      </w:r>
    </w:p>
    <w:p w:rsidR="00247420" w:rsidRDefault="00247420">
      <w:pPr>
        <w:numPr>
          <w:ilvl w:val="1"/>
          <w:numId w:val="6"/>
        </w:numPr>
      </w:pPr>
      <w:r>
        <w:t>Se brindan extensas licencias por maternidad y paternidad</w:t>
      </w:r>
    </w:p>
    <w:p w:rsidR="00247420" w:rsidRDefault="00247420">
      <w:pPr>
        <w:numPr>
          <w:ilvl w:val="1"/>
          <w:numId w:val="6"/>
        </w:numPr>
      </w:pPr>
      <w:r>
        <w:t>Se disminuye el valor de los impuestos a familias numerosas</w:t>
      </w:r>
    </w:p>
    <w:p w:rsidR="00247420" w:rsidRDefault="00247420">
      <w:pPr>
        <w:numPr>
          <w:ilvl w:val="1"/>
          <w:numId w:val="6"/>
        </w:numPr>
      </w:pPr>
      <w:r>
        <w:t>Se estimula la radicación de inmigrantes en edad reproductiva</w:t>
      </w:r>
    </w:p>
    <w:p w:rsidR="00247420" w:rsidRDefault="00247420">
      <w:pPr>
        <w:numPr>
          <w:ilvl w:val="0"/>
          <w:numId w:val="6"/>
        </w:numPr>
      </w:pPr>
      <w:r>
        <w:t xml:space="preserve">Para disminuir </w:t>
      </w:r>
      <w:r w:rsidR="001D20B8">
        <w:t>el rejuvenecimiento poblacional (disminuyendo la tasa de natalidad)</w:t>
      </w:r>
    </w:p>
    <w:p w:rsidR="00247420" w:rsidRDefault="00247420">
      <w:pPr>
        <w:numPr>
          <w:ilvl w:val="0"/>
          <w:numId w:val="11"/>
        </w:numPr>
      </w:pPr>
      <w:r>
        <w:t>Se le cobran a los padres multas por cada hijo nacido</w:t>
      </w:r>
    </w:p>
    <w:p w:rsidR="00247420" w:rsidRDefault="00247420">
      <w:pPr>
        <w:numPr>
          <w:ilvl w:val="0"/>
          <w:numId w:val="11"/>
        </w:numPr>
      </w:pPr>
      <w:r>
        <w:t>Se legaliza el aborto</w:t>
      </w:r>
    </w:p>
    <w:p w:rsidR="00247420" w:rsidRDefault="00247420">
      <w:pPr>
        <w:numPr>
          <w:ilvl w:val="0"/>
          <w:numId w:val="11"/>
        </w:numPr>
      </w:pPr>
      <w:r>
        <w:t>Se incrementan los impuestos por familia numerosa</w:t>
      </w:r>
    </w:p>
    <w:p w:rsidR="00247420" w:rsidRDefault="00247420">
      <w:pPr>
        <w:numPr>
          <w:ilvl w:val="0"/>
          <w:numId w:val="11"/>
        </w:numPr>
      </w:pPr>
      <w:r>
        <w:t xml:space="preserve">Se estimula monetariamente la salida de emigrantes </w:t>
      </w:r>
    </w:p>
    <w:p w:rsidR="00247420" w:rsidRDefault="00247420"/>
    <w:p w:rsidR="00247420" w:rsidRDefault="00247420"/>
    <w:p w:rsidR="00247420" w:rsidRDefault="00247420">
      <w:r>
        <w:t xml:space="preserve">   Hasta </w:t>
      </w:r>
      <w:smartTag w:uri="urn:schemas-microsoft-com:office:smarttags" w:element="PersonName">
        <w:smartTagPr>
          <w:attr w:name="ProductID" w:val="la Revoluci￳n Industrial"/>
        </w:smartTagPr>
        <w:r>
          <w:t>la Revolución Industrial</w:t>
        </w:r>
      </w:smartTag>
      <w:r>
        <w:t xml:space="preserve">, solo el 3 % de la población mundial superaba los 65 años de edad. Actualmente  la cifra llega </w:t>
      </w:r>
      <w:r w:rsidR="004E3929">
        <w:t>al</w:t>
      </w:r>
      <w:r>
        <w:t xml:space="preserve"> 14 % y se proyecta que llegaría hacia el 2030 al </w:t>
      </w:r>
    </w:p>
    <w:p w:rsidR="00247420" w:rsidRDefault="00247420">
      <w:r>
        <w:t>28 %.</w:t>
      </w:r>
    </w:p>
    <w:p w:rsidR="00247420" w:rsidRDefault="00247420"/>
    <w:p w:rsidR="00247420" w:rsidRDefault="00247420"/>
    <w:sectPr w:rsidR="00247420" w:rsidSect="009864A1">
      <w:headerReference w:type="default" r:id="rId9"/>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AA6" w:rsidRDefault="00310AA6">
      <w:r>
        <w:separator/>
      </w:r>
    </w:p>
  </w:endnote>
  <w:endnote w:type="continuationSeparator" w:id="0">
    <w:p w:rsidR="00310AA6" w:rsidRDefault="00310AA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Ravie">
    <w:altName w:val="Courier New"/>
    <w:panose1 w:val="040408050508090206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AA6" w:rsidRDefault="00310AA6">
      <w:r>
        <w:separator/>
      </w:r>
    </w:p>
  </w:footnote>
  <w:footnote w:type="continuationSeparator" w:id="0">
    <w:p w:rsidR="00310AA6" w:rsidRDefault="00310A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D374FC" w:rsidRPr="00D374FC" w:rsidRDefault="00AC692C">
        <w:pPr>
          <w:pStyle w:val="Encabezado"/>
          <w:jc w:val="center"/>
        </w:pPr>
        <w:r>
          <w:rPr>
            <w:b/>
            <w:sz w:val="32"/>
            <w:szCs w:val="32"/>
          </w:rPr>
          <w:t>Pág</w:t>
        </w:r>
        <w:r w:rsidRPr="00AC692C">
          <w:rPr>
            <w:b/>
            <w:sz w:val="36"/>
            <w:szCs w:val="36"/>
          </w:rPr>
          <w:t>.</w:t>
        </w:r>
        <w:r w:rsidR="00D374FC" w:rsidRPr="00AC692C">
          <w:rPr>
            <w:b/>
            <w:sz w:val="36"/>
            <w:szCs w:val="36"/>
          </w:rPr>
          <w:t xml:space="preserve"> </w:t>
        </w:r>
        <w:r w:rsidR="00CE307D" w:rsidRPr="00AC692C">
          <w:rPr>
            <w:b/>
            <w:sz w:val="36"/>
            <w:szCs w:val="36"/>
          </w:rPr>
          <w:fldChar w:fldCharType="begin"/>
        </w:r>
        <w:r w:rsidR="00D374FC" w:rsidRPr="00AC692C">
          <w:rPr>
            <w:b/>
            <w:sz w:val="36"/>
            <w:szCs w:val="36"/>
          </w:rPr>
          <w:instrText>PAGE</w:instrText>
        </w:r>
        <w:r w:rsidR="00CE307D" w:rsidRPr="00AC692C">
          <w:rPr>
            <w:b/>
            <w:sz w:val="36"/>
            <w:szCs w:val="36"/>
          </w:rPr>
          <w:fldChar w:fldCharType="separate"/>
        </w:r>
        <w:r w:rsidR="00A00EF1">
          <w:rPr>
            <w:b/>
            <w:noProof/>
            <w:sz w:val="36"/>
            <w:szCs w:val="36"/>
          </w:rPr>
          <w:t>1</w:t>
        </w:r>
        <w:r w:rsidR="00CE307D" w:rsidRPr="00AC692C">
          <w:rPr>
            <w:b/>
            <w:sz w:val="36"/>
            <w:szCs w:val="36"/>
          </w:rPr>
          <w:fldChar w:fldCharType="end"/>
        </w:r>
        <w:r>
          <w:rPr>
            <w:b/>
            <w:sz w:val="32"/>
            <w:szCs w:val="32"/>
          </w:rPr>
          <w:t xml:space="preserve"> </w:t>
        </w:r>
      </w:p>
    </w:sdtContent>
  </w:sdt>
  <w:p w:rsidR="00D374FC" w:rsidRPr="00D374FC" w:rsidRDefault="00D374F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04B7"/>
    <w:multiLevelType w:val="hybridMultilevel"/>
    <w:tmpl w:val="24007C1E"/>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D65442"/>
    <w:multiLevelType w:val="hybridMultilevel"/>
    <w:tmpl w:val="6E80C236"/>
    <w:lvl w:ilvl="0" w:tplc="0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85603EF"/>
    <w:multiLevelType w:val="hybridMultilevel"/>
    <w:tmpl w:val="1B2605D8"/>
    <w:lvl w:ilvl="0" w:tplc="08923580">
      <w:start w:val="1"/>
      <w:numFmt w:val="bullet"/>
      <w:lvlText w:val=""/>
      <w:lvlJc w:val="left"/>
      <w:pPr>
        <w:tabs>
          <w:tab w:val="num" w:pos="360"/>
        </w:tabs>
        <w:ind w:left="360" w:hanging="360"/>
      </w:pPr>
      <w:rPr>
        <w:rFonts w:ascii="Wingdings 3" w:hAnsi="Wingdings 3"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0D86008F"/>
    <w:multiLevelType w:val="hybridMultilevel"/>
    <w:tmpl w:val="1D825000"/>
    <w:lvl w:ilvl="0" w:tplc="2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FB426F7"/>
    <w:multiLevelType w:val="hybridMultilevel"/>
    <w:tmpl w:val="27D2E85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02E60BC"/>
    <w:multiLevelType w:val="hybridMultilevel"/>
    <w:tmpl w:val="8FE2596C"/>
    <w:lvl w:ilvl="0" w:tplc="9F3C3E38">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6">
    <w:nsid w:val="11203C73"/>
    <w:multiLevelType w:val="hybridMultilevel"/>
    <w:tmpl w:val="CDF01CC4"/>
    <w:lvl w:ilvl="0" w:tplc="2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9">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B7B7065"/>
    <w:multiLevelType w:val="hybridMultilevel"/>
    <w:tmpl w:val="5BB8FB6A"/>
    <w:lvl w:ilvl="0" w:tplc="0C0A0001">
      <w:start w:val="1"/>
      <w:numFmt w:val="bullet"/>
      <w:lvlText w:val=""/>
      <w:lvlJc w:val="left"/>
      <w:pPr>
        <w:tabs>
          <w:tab w:val="num" w:pos="4188"/>
        </w:tabs>
        <w:ind w:left="4188" w:hanging="360"/>
      </w:pPr>
      <w:rPr>
        <w:rFonts w:ascii="Symbol" w:hAnsi="Symbol" w:hint="default"/>
      </w:rPr>
    </w:lvl>
    <w:lvl w:ilvl="1" w:tplc="0C0A0003" w:tentative="1">
      <w:start w:val="1"/>
      <w:numFmt w:val="bullet"/>
      <w:lvlText w:val="o"/>
      <w:lvlJc w:val="left"/>
      <w:pPr>
        <w:tabs>
          <w:tab w:val="num" w:pos="4908"/>
        </w:tabs>
        <w:ind w:left="4908" w:hanging="360"/>
      </w:pPr>
      <w:rPr>
        <w:rFonts w:ascii="Courier New" w:hAnsi="Courier New" w:hint="default"/>
      </w:rPr>
    </w:lvl>
    <w:lvl w:ilvl="2" w:tplc="0C0A0005" w:tentative="1">
      <w:start w:val="1"/>
      <w:numFmt w:val="bullet"/>
      <w:lvlText w:val=""/>
      <w:lvlJc w:val="left"/>
      <w:pPr>
        <w:tabs>
          <w:tab w:val="num" w:pos="5628"/>
        </w:tabs>
        <w:ind w:left="5628" w:hanging="360"/>
      </w:pPr>
      <w:rPr>
        <w:rFonts w:ascii="Wingdings" w:hAnsi="Wingdings" w:hint="default"/>
      </w:rPr>
    </w:lvl>
    <w:lvl w:ilvl="3" w:tplc="0C0A0001" w:tentative="1">
      <w:start w:val="1"/>
      <w:numFmt w:val="bullet"/>
      <w:lvlText w:val=""/>
      <w:lvlJc w:val="left"/>
      <w:pPr>
        <w:tabs>
          <w:tab w:val="num" w:pos="6348"/>
        </w:tabs>
        <w:ind w:left="6348" w:hanging="360"/>
      </w:pPr>
      <w:rPr>
        <w:rFonts w:ascii="Symbol" w:hAnsi="Symbol" w:hint="default"/>
      </w:rPr>
    </w:lvl>
    <w:lvl w:ilvl="4" w:tplc="0C0A0003" w:tentative="1">
      <w:start w:val="1"/>
      <w:numFmt w:val="bullet"/>
      <w:lvlText w:val="o"/>
      <w:lvlJc w:val="left"/>
      <w:pPr>
        <w:tabs>
          <w:tab w:val="num" w:pos="7068"/>
        </w:tabs>
        <w:ind w:left="7068" w:hanging="360"/>
      </w:pPr>
      <w:rPr>
        <w:rFonts w:ascii="Courier New" w:hAnsi="Courier New" w:hint="default"/>
      </w:rPr>
    </w:lvl>
    <w:lvl w:ilvl="5" w:tplc="0C0A0005" w:tentative="1">
      <w:start w:val="1"/>
      <w:numFmt w:val="bullet"/>
      <w:lvlText w:val=""/>
      <w:lvlJc w:val="left"/>
      <w:pPr>
        <w:tabs>
          <w:tab w:val="num" w:pos="7788"/>
        </w:tabs>
        <w:ind w:left="7788" w:hanging="360"/>
      </w:pPr>
      <w:rPr>
        <w:rFonts w:ascii="Wingdings" w:hAnsi="Wingdings" w:hint="default"/>
      </w:rPr>
    </w:lvl>
    <w:lvl w:ilvl="6" w:tplc="0C0A0001" w:tentative="1">
      <w:start w:val="1"/>
      <w:numFmt w:val="bullet"/>
      <w:lvlText w:val=""/>
      <w:lvlJc w:val="left"/>
      <w:pPr>
        <w:tabs>
          <w:tab w:val="num" w:pos="8508"/>
        </w:tabs>
        <w:ind w:left="8508" w:hanging="360"/>
      </w:pPr>
      <w:rPr>
        <w:rFonts w:ascii="Symbol" w:hAnsi="Symbol" w:hint="default"/>
      </w:rPr>
    </w:lvl>
    <w:lvl w:ilvl="7" w:tplc="0C0A0003" w:tentative="1">
      <w:start w:val="1"/>
      <w:numFmt w:val="bullet"/>
      <w:lvlText w:val="o"/>
      <w:lvlJc w:val="left"/>
      <w:pPr>
        <w:tabs>
          <w:tab w:val="num" w:pos="9228"/>
        </w:tabs>
        <w:ind w:left="9228" w:hanging="360"/>
      </w:pPr>
      <w:rPr>
        <w:rFonts w:ascii="Courier New" w:hAnsi="Courier New" w:hint="default"/>
      </w:rPr>
    </w:lvl>
    <w:lvl w:ilvl="8" w:tplc="0C0A0005" w:tentative="1">
      <w:start w:val="1"/>
      <w:numFmt w:val="bullet"/>
      <w:lvlText w:val=""/>
      <w:lvlJc w:val="left"/>
      <w:pPr>
        <w:tabs>
          <w:tab w:val="num" w:pos="9948"/>
        </w:tabs>
        <w:ind w:left="9948" w:hanging="360"/>
      </w:pPr>
      <w:rPr>
        <w:rFonts w:ascii="Wingdings" w:hAnsi="Wingdings" w:hint="default"/>
      </w:rPr>
    </w:lvl>
  </w:abstractNum>
  <w:abstractNum w:abstractNumId="8">
    <w:nsid w:val="1EE0245A"/>
    <w:multiLevelType w:val="hybridMultilevel"/>
    <w:tmpl w:val="98883D60"/>
    <w:lvl w:ilvl="0" w:tplc="9F3C3E38">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2177B98"/>
    <w:multiLevelType w:val="hybridMultilevel"/>
    <w:tmpl w:val="E7A43556"/>
    <w:lvl w:ilvl="0" w:tplc="0C0A0001">
      <w:start w:val="1"/>
      <w:numFmt w:val="bullet"/>
      <w:lvlText w:val=""/>
      <w:lvlJc w:val="left"/>
      <w:pPr>
        <w:tabs>
          <w:tab w:val="num" w:pos="720"/>
        </w:tabs>
        <w:ind w:left="720" w:hanging="360"/>
      </w:pPr>
      <w:rPr>
        <w:rFonts w:ascii="Symbol" w:hAnsi="Symbol" w:hint="default"/>
      </w:rPr>
    </w:lvl>
    <w:lvl w:ilvl="1" w:tplc="6D86104E">
      <w:start w:val="1"/>
      <w:numFmt w:val="bullet"/>
      <w:lvlText w:val=""/>
      <w:lvlJc w:val="left"/>
      <w:pPr>
        <w:tabs>
          <w:tab w:val="num" w:pos="1440"/>
        </w:tabs>
        <w:ind w:left="1440" w:hanging="360"/>
      </w:pPr>
      <w:rPr>
        <w:rFonts w:ascii="Wingdings 2" w:hAnsi="Wingdings 2"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308B0415"/>
    <w:multiLevelType w:val="hybridMultilevel"/>
    <w:tmpl w:val="9334AFE6"/>
    <w:lvl w:ilvl="0" w:tplc="0C0A0003">
      <w:start w:val="1"/>
      <w:numFmt w:val="bullet"/>
      <w:lvlText w:val="o"/>
      <w:lvlJc w:val="left"/>
      <w:pPr>
        <w:tabs>
          <w:tab w:val="num" w:pos="1080"/>
        </w:tabs>
        <w:ind w:left="1080" w:hanging="360"/>
      </w:pPr>
      <w:rPr>
        <w:rFonts w:ascii="Courier New" w:hAnsi="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1">
    <w:nsid w:val="31C931B5"/>
    <w:multiLevelType w:val="hybridMultilevel"/>
    <w:tmpl w:val="609A7128"/>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AC54A1A"/>
    <w:multiLevelType w:val="hybridMultilevel"/>
    <w:tmpl w:val="1EAADBCC"/>
    <w:lvl w:ilvl="0" w:tplc="0C0A0003">
      <w:start w:val="1"/>
      <w:numFmt w:val="bullet"/>
      <w:lvlText w:val="o"/>
      <w:lvlJc w:val="left"/>
      <w:pPr>
        <w:tabs>
          <w:tab w:val="num" w:pos="1080"/>
        </w:tabs>
        <w:ind w:left="1080" w:hanging="360"/>
      </w:pPr>
      <w:rPr>
        <w:rFonts w:ascii="Courier New" w:hAnsi="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nsid w:val="3CB35AA4"/>
    <w:multiLevelType w:val="hybridMultilevel"/>
    <w:tmpl w:val="FFE22510"/>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411E6C05"/>
    <w:multiLevelType w:val="hybridMultilevel"/>
    <w:tmpl w:val="A39C2AE4"/>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3AF47DB"/>
    <w:multiLevelType w:val="hybridMultilevel"/>
    <w:tmpl w:val="AF140E08"/>
    <w:lvl w:ilvl="0" w:tplc="0C0A000F">
      <w:start w:val="1"/>
      <w:numFmt w:val="decimal"/>
      <w:lvlText w:val="%1."/>
      <w:lvlJc w:val="left"/>
      <w:pPr>
        <w:tabs>
          <w:tab w:val="num" w:pos="1428"/>
        </w:tabs>
        <w:ind w:left="1428" w:hanging="360"/>
      </w:pPr>
    </w:lvl>
    <w:lvl w:ilvl="1" w:tplc="0C0A000D">
      <w:start w:val="1"/>
      <w:numFmt w:val="bullet"/>
      <w:lvlText w:val=""/>
      <w:lvlJc w:val="left"/>
      <w:pPr>
        <w:tabs>
          <w:tab w:val="num" w:pos="2148"/>
        </w:tabs>
        <w:ind w:left="2148" w:hanging="360"/>
      </w:pPr>
      <w:rPr>
        <w:rFonts w:ascii="Wingdings" w:hAnsi="Wingdings" w:hint="default"/>
      </w:r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16">
    <w:nsid w:val="4BF53763"/>
    <w:multiLevelType w:val="hybridMultilevel"/>
    <w:tmpl w:val="181078C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233247E"/>
    <w:multiLevelType w:val="hybridMultilevel"/>
    <w:tmpl w:val="3524ED3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56360BFC"/>
    <w:multiLevelType w:val="hybridMultilevel"/>
    <w:tmpl w:val="0EA09114"/>
    <w:lvl w:ilvl="0" w:tplc="85C426E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60E1608F"/>
    <w:multiLevelType w:val="hybridMultilevel"/>
    <w:tmpl w:val="247E3700"/>
    <w:lvl w:ilvl="0" w:tplc="C37E6832">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6247793E"/>
    <w:multiLevelType w:val="hybridMultilevel"/>
    <w:tmpl w:val="3DA076F4"/>
    <w:lvl w:ilvl="0" w:tplc="08923580">
      <w:start w:val="1"/>
      <w:numFmt w:val="bullet"/>
      <w:lvlText w:val=""/>
      <w:lvlJc w:val="left"/>
      <w:pPr>
        <w:tabs>
          <w:tab w:val="num" w:pos="720"/>
        </w:tabs>
        <w:ind w:left="720" w:hanging="360"/>
      </w:pPr>
      <w:rPr>
        <w:rFonts w:ascii="Wingdings 3" w:hAnsi="Wingdings 3" w:hint="default"/>
      </w:rPr>
    </w:lvl>
    <w:lvl w:ilvl="1" w:tplc="0C0A000B">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2C4388C"/>
    <w:multiLevelType w:val="hybridMultilevel"/>
    <w:tmpl w:val="48E28414"/>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6C7052FA"/>
    <w:multiLevelType w:val="hybridMultilevel"/>
    <w:tmpl w:val="1E68F8B0"/>
    <w:lvl w:ilvl="0" w:tplc="0C0A0003">
      <w:start w:val="1"/>
      <w:numFmt w:val="bullet"/>
      <w:lvlText w:val="o"/>
      <w:lvlJc w:val="left"/>
      <w:pPr>
        <w:tabs>
          <w:tab w:val="num" w:pos="1440"/>
        </w:tabs>
        <w:ind w:left="1440" w:hanging="360"/>
      </w:pPr>
      <w:rPr>
        <w:rFonts w:ascii="Courier New" w:hAnsi="Courier New"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3">
    <w:nsid w:val="6E5F7A83"/>
    <w:multiLevelType w:val="hybridMultilevel"/>
    <w:tmpl w:val="B204CF00"/>
    <w:lvl w:ilvl="0" w:tplc="08923580">
      <w:start w:val="1"/>
      <w:numFmt w:val="bullet"/>
      <w:lvlText w:val=""/>
      <w:lvlJc w:val="left"/>
      <w:pPr>
        <w:tabs>
          <w:tab w:val="num" w:pos="720"/>
        </w:tabs>
        <w:ind w:left="720" w:hanging="360"/>
      </w:pPr>
      <w:rPr>
        <w:rFonts w:ascii="Wingdings 3" w:hAnsi="Wingdings 3"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5A93828"/>
    <w:multiLevelType w:val="multilevel"/>
    <w:tmpl w:val="0D4C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1732F9"/>
    <w:multiLevelType w:val="hybridMultilevel"/>
    <w:tmpl w:val="7EF646C8"/>
    <w:lvl w:ilvl="0" w:tplc="08923580">
      <w:start w:val="1"/>
      <w:numFmt w:val="bullet"/>
      <w:lvlText w:val=""/>
      <w:lvlJc w:val="left"/>
      <w:pPr>
        <w:tabs>
          <w:tab w:val="num" w:pos="900"/>
        </w:tabs>
        <w:ind w:left="900" w:hanging="360"/>
      </w:pPr>
      <w:rPr>
        <w:rFonts w:ascii="Wingdings 3" w:hAnsi="Wingdings 3" w:hint="default"/>
      </w:rPr>
    </w:lvl>
    <w:lvl w:ilvl="1" w:tplc="0C0A0003" w:tentative="1">
      <w:start w:val="1"/>
      <w:numFmt w:val="bullet"/>
      <w:lvlText w:val="o"/>
      <w:lvlJc w:val="left"/>
      <w:pPr>
        <w:tabs>
          <w:tab w:val="num" w:pos="1620"/>
        </w:tabs>
        <w:ind w:left="1620" w:hanging="360"/>
      </w:pPr>
      <w:rPr>
        <w:rFonts w:ascii="Courier New" w:hAnsi="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num w:numId="1">
    <w:abstractNumId w:val="7"/>
  </w:num>
  <w:num w:numId="2">
    <w:abstractNumId w:val="15"/>
  </w:num>
  <w:num w:numId="3">
    <w:abstractNumId w:val="0"/>
  </w:num>
  <w:num w:numId="4">
    <w:abstractNumId w:val="17"/>
  </w:num>
  <w:num w:numId="5">
    <w:abstractNumId w:val="4"/>
  </w:num>
  <w:num w:numId="6">
    <w:abstractNumId w:val="6"/>
  </w:num>
  <w:num w:numId="7">
    <w:abstractNumId w:val="14"/>
  </w:num>
  <w:num w:numId="8">
    <w:abstractNumId w:val="21"/>
  </w:num>
  <w:num w:numId="9">
    <w:abstractNumId w:val="10"/>
  </w:num>
  <w:num w:numId="10">
    <w:abstractNumId w:val="12"/>
  </w:num>
  <w:num w:numId="11">
    <w:abstractNumId w:val="22"/>
  </w:num>
  <w:num w:numId="12">
    <w:abstractNumId w:val="8"/>
  </w:num>
  <w:num w:numId="13">
    <w:abstractNumId w:val="5"/>
  </w:num>
  <w:num w:numId="14">
    <w:abstractNumId w:val="25"/>
  </w:num>
  <w:num w:numId="15">
    <w:abstractNumId w:val="23"/>
  </w:num>
  <w:num w:numId="16">
    <w:abstractNumId w:val="20"/>
  </w:num>
  <w:num w:numId="17">
    <w:abstractNumId w:val="2"/>
  </w:num>
  <w:num w:numId="18">
    <w:abstractNumId w:val="18"/>
  </w:num>
  <w:num w:numId="19">
    <w:abstractNumId w:val="9"/>
  </w:num>
  <w:num w:numId="20">
    <w:abstractNumId w:val="13"/>
  </w:num>
  <w:num w:numId="21">
    <w:abstractNumId w:val="11"/>
  </w:num>
  <w:num w:numId="22">
    <w:abstractNumId w:val="19"/>
  </w:num>
  <w:num w:numId="23">
    <w:abstractNumId w:val="1"/>
  </w:num>
  <w:num w:numId="24">
    <w:abstractNumId w:val="24"/>
  </w:num>
  <w:num w:numId="25">
    <w:abstractNumId w:val="16"/>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B7144"/>
    <w:rsid w:val="00010871"/>
    <w:rsid w:val="00024830"/>
    <w:rsid w:val="00026C11"/>
    <w:rsid w:val="00067D92"/>
    <w:rsid w:val="00086574"/>
    <w:rsid w:val="000B2C2E"/>
    <w:rsid w:val="000B7744"/>
    <w:rsid w:val="001003D2"/>
    <w:rsid w:val="0011233E"/>
    <w:rsid w:val="001229C9"/>
    <w:rsid w:val="001248CE"/>
    <w:rsid w:val="00125C9A"/>
    <w:rsid w:val="001729C9"/>
    <w:rsid w:val="00173DAB"/>
    <w:rsid w:val="001750BF"/>
    <w:rsid w:val="001923E8"/>
    <w:rsid w:val="001A56A0"/>
    <w:rsid w:val="001C0323"/>
    <w:rsid w:val="001D20B8"/>
    <w:rsid w:val="001D5F03"/>
    <w:rsid w:val="001F5DBD"/>
    <w:rsid w:val="00221297"/>
    <w:rsid w:val="00231263"/>
    <w:rsid w:val="00247420"/>
    <w:rsid w:val="002B0450"/>
    <w:rsid w:val="002F5A7F"/>
    <w:rsid w:val="00310AA6"/>
    <w:rsid w:val="00316B1A"/>
    <w:rsid w:val="00364729"/>
    <w:rsid w:val="003772D5"/>
    <w:rsid w:val="00387AF7"/>
    <w:rsid w:val="003C311D"/>
    <w:rsid w:val="003D6A9B"/>
    <w:rsid w:val="00435C37"/>
    <w:rsid w:val="00444ADD"/>
    <w:rsid w:val="004472D3"/>
    <w:rsid w:val="0045204A"/>
    <w:rsid w:val="004603CD"/>
    <w:rsid w:val="004E3929"/>
    <w:rsid w:val="00504CFF"/>
    <w:rsid w:val="00513F75"/>
    <w:rsid w:val="005227CA"/>
    <w:rsid w:val="00535BF6"/>
    <w:rsid w:val="00541608"/>
    <w:rsid w:val="00550443"/>
    <w:rsid w:val="0056225F"/>
    <w:rsid w:val="005B43DA"/>
    <w:rsid w:val="006131C2"/>
    <w:rsid w:val="006376C2"/>
    <w:rsid w:val="0065520A"/>
    <w:rsid w:val="006D2A0B"/>
    <w:rsid w:val="006E7027"/>
    <w:rsid w:val="006F27F3"/>
    <w:rsid w:val="007449C8"/>
    <w:rsid w:val="00765FA0"/>
    <w:rsid w:val="00771182"/>
    <w:rsid w:val="007B4DC2"/>
    <w:rsid w:val="007D5E89"/>
    <w:rsid w:val="007D650D"/>
    <w:rsid w:val="00835157"/>
    <w:rsid w:val="008656D7"/>
    <w:rsid w:val="00882F55"/>
    <w:rsid w:val="008B06F3"/>
    <w:rsid w:val="008E018C"/>
    <w:rsid w:val="008F3885"/>
    <w:rsid w:val="009003DB"/>
    <w:rsid w:val="009319B6"/>
    <w:rsid w:val="00970E3D"/>
    <w:rsid w:val="009864A1"/>
    <w:rsid w:val="00991E8F"/>
    <w:rsid w:val="00995C59"/>
    <w:rsid w:val="009B7144"/>
    <w:rsid w:val="009F5A39"/>
    <w:rsid w:val="00A00EF1"/>
    <w:rsid w:val="00A12A5B"/>
    <w:rsid w:val="00A45A62"/>
    <w:rsid w:val="00A5789C"/>
    <w:rsid w:val="00A60920"/>
    <w:rsid w:val="00A9155B"/>
    <w:rsid w:val="00AB3DB6"/>
    <w:rsid w:val="00AC692C"/>
    <w:rsid w:val="00AC6B9C"/>
    <w:rsid w:val="00AF6778"/>
    <w:rsid w:val="00B144A1"/>
    <w:rsid w:val="00B340DC"/>
    <w:rsid w:val="00B54694"/>
    <w:rsid w:val="00B71D46"/>
    <w:rsid w:val="00B873FE"/>
    <w:rsid w:val="00B941A7"/>
    <w:rsid w:val="00B97BA9"/>
    <w:rsid w:val="00C243C7"/>
    <w:rsid w:val="00C27463"/>
    <w:rsid w:val="00C66A31"/>
    <w:rsid w:val="00C911C7"/>
    <w:rsid w:val="00CE307D"/>
    <w:rsid w:val="00D11427"/>
    <w:rsid w:val="00D130BA"/>
    <w:rsid w:val="00D34AAA"/>
    <w:rsid w:val="00D374FC"/>
    <w:rsid w:val="00D437DA"/>
    <w:rsid w:val="00D61004"/>
    <w:rsid w:val="00D61C4F"/>
    <w:rsid w:val="00D717E7"/>
    <w:rsid w:val="00D96BF6"/>
    <w:rsid w:val="00DB515D"/>
    <w:rsid w:val="00DB7C0B"/>
    <w:rsid w:val="00DD3055"/>
    <w:rsid w:val="00E270DD"/>
    <w:rsid w:val="00E44F0B"/>
    <w:rsid w:val="00E609D4"/>
    <w:rsid w:val="00E66366"/>
    <w:rsid w:val="00EB3E44"/>
    <w:rsid w:val="00F12F67"/>
    <w:rsid w:val="00F448E7"/>
    <w:rsid w:val="00F73D55"/>
    <w:rsid w:val="00F803BD"/>
    <w:rsid w:val="00F91E99"/>
    <w:rsid w:val="00FB3B08"/>
    <w:rsid w:val="00FC5FF2"/>
    <w:rsid w:val="00FE2165"/>
    <w:rsid w:val="00FE499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6"/>
    <o:shapelayout v:ext="edit">
      <o:idmap v:ext="edit" data="1"/>
      <o:rules v:ext="edit">
        <o:r id="V:Rule2"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1C4F"/>
    <w:rPr>
      <w:sz w:val="24"/>
      <w:szCs w:val="24"/>
      <w:lang w:val="es-ES" w:eastAsia="es-ES"/>
    </w:rPr>
  </w:style>
  <w:style w:type="paragraph" w:styleId="Ttulo1">
    <w:name w:val="heading 1"/>
    <w:basedOn w:val="Normal"/>
    <w:next w:val="Normal"/>
    <w:qFormat/>
    <w:rsid w:val="00D61C4F"/>
    <w:pPr>
      <w:keepNext/>
      <w:outlineLvl w:val="0"/>
    </w:pPr>
  </w:style>
  <w:style w:type="paragraph" w:styleId="Ttulo2">
    <w:name w:val="heading 2"/>
    <w:basedOn w:val="Normal"/>
    <w:next w:val="Normal"/>
    <w:qFormat/>
    <w:rsid w:val="00D61C4F"/>
    <w:pPr>
      <w:keepNext/>
      <w:outlineLvl w:val="1"/>
    </w:pPr>
    <w:rPr>
      <w:sz w:val="40"/>
      <w:u w:val="single"/>
    </w:rPr>
  </w:style>
  <w:style w:type="paragraph" w:styleId="Ttulo3">
    <w:name w:val="heading 3"/>
    <w:basedOn w:val="Normal"/>
    <w:next w:val="Normal"/>
    <w:qFormat/>
    <w:rsid w:val="00D61C4F"/>
    <w:pPr>
      <w:keepNext/>
      <w:jc w:val="center"/>
      <w:outlineLvl w:val="2"/>
    </w:pPr>
    <w:rPr>
      <w:rFonts w:ascii="Ravie" w:hAnsi="Ravie"/>
      <w:b/>
      <w:sz w:val="32"/>
    </w:rPr>
  </w:style>
  <w:style w:type="paragraph" w:styleId="Ttulo4">
    <w:name w:val="heading 4"/>
    <w:basedOn w:val="Normal"/>
    <w:next w:val="Normal"/>
    <w:qFormat/>
    <w:rsid w:val="00D61C4F"/>
    <w:pPr>
      <w:keepNext/>
      <w:outlineLvl w:val="3"/>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D61C4F"/>
    <w:pPr>
      <w:tabs>
        <w:tab w:val="center" w:pos="4419"/>
        <w:tab w:val="right" w:pos="8838"/>
      </w:tabs>
    </w:pPr>
  </w:style>
  <w:style w:type="paragraph" w:styleId="Piedepgina">
    <w:name w:val="footer"/>
    <w:basedOn w:val="Normal"/>
    <w:rsid w:val="00D61C4F"/>
    <w:pPr>
      <w:tabs>
        <w:tab w:val="center" w:pos="4419"/>
        <w:tab w:val="right" w:pos="8838"/>
      </w:tabs>
    </w:pPr>
  </w:style>
  <w:style w:type="table" w:styleId="Tablaconcuadrcula">
    <w:name w:val="Table Grid"/>
    <w:basedOn w:val="Tablanormal"/>
    <w:rsid w:val="002212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7449C8"/>
    <w:rPr>
      <w:rFonts w:ascii="Tahoma" w:hAnsi="Tahoma" w:cs="Tahoma"/>
      <w:sz w:val="16"/>
      <w:szCs w:val="16"/>
    </w:rPr>
  </w:style>
  <w:style w:type="character" w:customStyle="1" w:styleId="TextodegloboCar">
    <w:name w:val="Texto de globo Car"/>
    <w:basedOn w:val="Fuentedeprrafopredeter"/>
    <w:link w:val="Textodeglobo"/>
    <w:rsid w:val="007449C8"/>
    <w:rPr>
      <w:rFonts w:ascii="Tahoma" w:hAnsi="Tahoma" w:cs="Tahoma"/>
      <w:sz w:val="16"/>
      <w:szCs w:val="16"/>
      <w:lang w:val="es-ES" w:eastAsia="es-ES"/>
    </w:rPr>
  </w:style>
  <w:style w:type="character" w:styleId="Hipervnculo">
    <w:name w:val="Hyperlink"/>
    <w:basedOn w:val="Fuentedeprrafopredeter"/>
    <w:uiPriority w:val="99"/>
    <w:rsid w:val="00A12A5B"/>
    <w:rPr>
      <w:color w:val="0000FF"/>
      <w:u w:val="single"/>
    </w:rPr>
  </w:style>
  <w:style w:type="paragraph" w:styleId="NormalWeb">
    <w:name w:val="Normal (Web)"/>
    <w:basedOn w:val="Normal"/>
    <w:rsid w:val="00E609D4"/>
    <w:pPr>
      <w:spacing w:before="100" w:beforeAutospacing="1" w:after="100" w:afterAutospacing="1"/>
    </w:pPr>
  </w:style>
  <w:style w:type="character" w:customStyle="1" w:styleId="mw-headline">
    <w:name w:val="mw-headline"/>
    <w:basedOn w:val="Fuentedeprrafopredeter"/>
    <w:rsid w:val="00E609D4"/>
  </w:style>
  <w:style w:type="paragraph" w:styleId="Prrafodelista">
    <w:name w:val="List Paragraph"/>
    <w:basedOn w:val="Normal"/>
    <w:uiPriority w:val="34"/>
    <w:qFormat/>
    <w:rsid w:val="008F3885"/>
    <w:pPr>
      <w:ind w:left="720"/>
      <w:contextualSpacing/>
    </w:pPr>
  </w:style>
  <w:style w:type="character" w:customStyle="1" w:styleId="EncabezadoCar">
    <w:name w:val="Encabezado Car"/>
    <w:basedOn w:val="Fuentedeprrafopredeter"/>
    <w:link w:val="Encabezado"/>
    <w:uiPriority w:val="99"/>
    <w:rsid w:val="00D374FC"/>
    <w:rPr>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1513957336">
      <w:bodyDiv w:val="1"/>
      <w:marLeft w:val="0"/>
      <w:marRight w:val="0"/>
      <w:marTop w:val="0"/>
      <w:marBottom w:val="0"/>
      <w:divBdr>
        <w:top w:val="none" w:sz="0" w:space="0" w:color="auto"/>
        <w:left w:val="none" w:sz="0" w:space="0" w:color="auto"/>
        <w:bottom w:val="none" w:sz="0" w:space="0" w:color="auto"/>
        <w:right w:val="none" w:sz="0" w:space="0" w:color="auto"/>
      </w:divBdr>
      <w:divsChild>
        <w:div w:id="549195686">
          <w:marLeft w:val="0"/>
          <w:marRight w:val="0"/>
          <w:marTop w:val="0"/>
          <w:marBottom w:val="0"/>
          <w:divBdr>
            <w:top w:val="none" w:sz="0" w:space="0" w:color="auto"/>
            <w:left w:val="none" w:sz="0" w:space="0" w:color="auto"/>
            <w:bottom w:val="none" w:sz="0" w:space="0" w:color="auto"/>
            <w:right w:val="none" w:sz="0" w:space="0" w:color="auto"/>
          </w:divBdr>
          <w:divsChild>
            <w:div w:id="296254126">
              <w:marLeft w:val="0"/>
              <w:marRight w:val="0"/>
              <w:marTop w:val="0"/>
              <w:marBottom w:val="0"/>
              <w:divBdr>
                <w:top w:val="none" w:sz="0" w:space="0" w:color="auto"/>
                <w:left w:val="none" w:sz="0" w:space="0" w:color="auto"/>
                <w:bottom w:val="none" w:sz="0" w:space="0" w:color="auto"/>
                <w:right w:val="none" w:sz="0" w:space="0" w:color="auto"/>
              </w:divBdr>
              <w:divsChild>
                <w:div w:id="1209414179">
                  <w:marLeft w:val="0"/>
                  <w:marRight w:val="0"/>
                  <w:marTop w:val="0"/>
                  <w:marBottom w:val="0"/>
                  <w:divBdr>
                    <w:top w:val="none" w:sz="0" w:space="0" w:color="auto"/>
                    <w:left w:val="none" w:sz="0" w:space="0" w:color="auto"/>
                    <w:bottom w:val="none" w:sz="0" w:space="0" w:color="auto"/>
                    <w:right w:val="none" w:sz="0" w:space="0" w:color="auto"/>
                  </w:divBdr>
                  <w:divsChild>
                    <w:div w:id="436213373">
                      <w:marLeft w:val="0"/>
                      <w:marRight w:val="0"/>
                      <w:marTop w:val="0"/>
                      <w:marBottom w:val="0"/>
                      <w:divBdr>
                        <w:top w:val="none" w:sz="0" w:space="0" w:color="auto"/>
                        <w:left w:val="none" w:sz="0" w:space="0" w:color="auto"/>
                        <w:bottom w:val="none" w:sz="0" w:space="0" w:color="auto"/>
                        <w:right w:val="none" w:sz="0" w:space="0" w:color="auto"/>
                      </w:divBdr>
                      <w:divsChild>
                        <w:div w:id="73605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992491">
      <w:bodyDiv w:val="1"/>
      <w:marLeft w:val="0"/>
      <w:marRight w:val="0"/>
      <w:marTop w:val="0"/>
      <w:marBottom w:val="0"/>
      <w:divBdr>
        <w:top w:val="none" w:sz="0" w:space="0" w:color="auto"/>
        <w:left w:val="none" w:sz="0" w:space="0" w:color="auto"/>
        <w:bottom w:val="none" w:sz="0" w:space="0" w:color="auto"/>
        <w:right w:val="none" w:sz="0" w:space="0" w:color="auto"/>
      </w:divBdr>
      <w:divsChild>
        <w:div w:id="764809497">
          <w:marLeft w:val="0"/>
          <w:marRight w:val="0"/>
          <w:marTop w:val="0"/>
          <w:marBottom w:val="0"/>
          <w:divBdr>
            <w:top w:val="none" w:sz="0" w:space="0" w:color="auto"/>
            <w:left w:val="none" w:sz="0" w:space="0" w:color="auto"/>
            <w:bottom w:val="none" w:sz="0" w:space="0" w:color="auto"/>
            <w:right w:val="none" w:sz="0" w:space="0" w:color="auto"/>
          </w:divBdr>
          <w:divsChild>
            <w:div w:id="1196650141">
              <w:marLeft w:val="0"/>
              <w:marRight w:val="0"/>
              <w:marTop w:val="0"/>
              <w:marBottom w:val="0"/>
              <w:divBdr>
                <w:top w:val="none" w:sz="0" w:space="0" w:color="auto"/>
                <w:left w:val="none" w:sz="0" w:space="0" w:color="auto"/>
                <w:bottom w:val="none" w:sz="0" w:space="0" w:color="auto"/>
                <w:right w:val="none" w:sz="0" w:space="0" w:color="auto"/>
              </w:divBdr>
              <w:divsChild>
                <w:div w:id="1070271037">
                  <w:marLeft w:val="0"/>
                  <w:marRight w:val="0"/>
                  <w:marTop w:val="0"/>
                  <w:marBottom w:val="0"/>
                  <w:divBdr>
                    <w:top w:val="none" w:sz="0" w:space="0" w:color="auto"/>
                    <w:left w:val="none" w:sz="0" w:space="0" w:color="auto"/>
                    <w:bottom w:val="none" w:sz="0" w:space="0" w:color="auto"/>
                    <w:right w:val="none" w:sz="0" w:space="0" w:color="auto"/>
                  </w:divBdr>
                  <w:divsChild>
                    <w:div w:id="396245695">
                      <w:marLeft w:val="0"/>
                      <w:marRight w:val="0"/>
                      <w:marTop w:val="0"/>
                      <w:marBottom w:val="0"/>
                      <w:divBdr>
                        <w:top w:val="none" w:sz="0" w:space="0" w:color="auto"/>
                        <w:left w:val="none" w:sz="0" w:space="0" w:color="auto"/>
                        <w:bottom w:val="none" w:sz="0" w:space="0" w:color="auto"/>
                        <w:right w:val="none" w:sz="0" w:space="0" w:color="auto"/>
                      </w:divBdr>
                      <w:divsChild>
                        <w:div w:id="85226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EEE992-7589-4149-ACED-FEA7C6B3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755</Words>
  <Characters>4153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Prof</vt:lpstr>
    </vt:vector>
  </TitlesOfParts>
  <Company>Santucci</Company>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creator>Rosana</dc:creator>
  <cp:lastModifiedBy>Santucci</cp:lastModifiedBy>
  <cp:revision>2</cp:revision>
  <cp:lastPrinted>2017-08-08T22:39:00Z</cp:lastPrinted>
  <dcterms:created xsi:type="dcterms:W3CDTF">2017-08-08T22:40:00Z</dcterms:created>
  <dcterms:modified xsi:type="dcterms:W3CDTF">2017-08-08T22:40:00Z</dcterms:modified>
</cp:coreProperties>
</file>